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5D" w:rsidRPr="00385318" w:rsidRDefault="00385318" w:rsidP="00385318">
      <w:pPr>
        <w:jc w:val="center"/>
        <w:rPr>
          <w:rFonts w:ascii="Times New Roman" w:hAnsi="Times New Roman" w:cs="Times New Roman"/>
          <w:sz w:val="24"/>
        </w:rPr>
      </w:pPr>
      <w:r w:rsidRPr="00385318">
        <w:rPr>
          <w:rStyle w:val="a3"/>
          <w:rFonts w:ascii="Times New Roman" w:hAnsi="Times New Roman" w:cs="Times New Roman"/>
          <w:color w:val="000080"/>
          <w:sz w:val="28"/>
          <w:szCs w:val="27"/>
        </w:rPr>
        <w:t>Условия питания обучающихся, в том числе инвалидов и лиц с ограниченными возможностями здоровья</w:t>
      </w:r>
    </w:p>
    <w:p w:rsidR="00385318" w:rsidRDefault="00385318"/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t xml:space="preserve">От того, как </w:t>
      </w:r>
      <w:proofErr w:type="gramStart"/>
      <w:r w:rsidRPr="00385318">
        <w:rPr>
          <w:rFonts w:ascii="Times New Roman" w:hAnsi="Times New Roman" w:cs="Times New Roman"/>
          <w:sz w:val="28"/>
        </w:rPr>
        <w:t>питается человек зависит</w:t>
      </w:r>
      <w:proofErr w:type="gramEnd"/>
      <w:r w:rsidRPr="00385318">
        <w:rPr>
          <w:rFonts w:ascii="Times New Roman" w:hAnsi="Times New Roman" w:cs="Times New Roman"/>
          <w:sz w:val="28"/>
        </w:rPr>
        <w:t xml:space="preserve"> его здоровье, настроение, трудоспособность.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t xml:space="preserve">В детском возрасте отношение к правильному питанию особенно важно, от того, насколько правильно и качественно организовано питание школьника, зависит качество его учебной деятельности.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t xml:space="preserve">В школе созданы условия для организации горячего питания </w:t>
      </w:r>
      <w:proofErr w:type="gramStart"/>
      <w:r w:rsidRPr="00385318">
        <w:rPr>
          <w:rFonts w:ascii="Times New Roman" w:hAnsi="Times New Roman" w:cs="Times New Roman"/>
          <w:sz w:val="28"/>
        </w:rPr>
        <w:t>обучающихся</w:t>
      </w:r>
      <w:proofErr w:type="gramEnd"/>
      <w:r w:rsidRPr="00385318">
        <w:rPr>
          <w:rFonts w:ascii="Times New Roman" w:hAnsi="Times New Roman" w:cs="Times New Roman"/>
          <w:sz w:val="28"/>
        </w:rPr>
        <w:t xml:space="preserve"> в том числе инвалидов и лиц с ограниченными возможностя</w:t>
      </w:r>
      <w:r>
        <w:rPr>
          <w:rFonts w:ascii="Times New Roman" w:hAnsi="Times New Roman" w:cs="Times New Roman"/>
          <w:sz w:val="28"/>
        </w:rPr>
        <w:t xml:space="preserve">ми здоровья: имеется </w:t>
      </w:r>
      <w:r w:rsidRPr="00385318">
        <w:rPr>
          <w:rFonts w:ascii="Times New Roman" w:hAnsi="Times New Roman" w:cs="Times New Roman"/>
          <w:sz w:val="28"/>
        </w:rPr>
        <w:t xml:space="preserve">помещения для хранения и приготовления пищи.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t xml:space="preserve">Организация питания в школе организована штатными работниками школьной столовой.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t xml:space="preserve">Ежегодно составляется и утверждается режим питания, график приема пищи соблюдается постоянно.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t>Классными руководителями подаются заявки, где указывается класс, количество учеников, дата и подпись; сопровождают детей в столовую, контролируют их поведение и соблюдение правил личной гигиены. Для каждого класса закреплен свой стол. Одноразовым горячим питанием охвачено учащи</w:t>
      </w:r>
      <w:r>
        <w:rPr>
          <w:rFonts w:ascii="Times New Roman" w:hAnsi="Times New Roman" w:cs="Times New Roman"/>
          <w:sz w:val="28"/>
        </w:rPr>
        <w:t>еся 0-4 класс</w:t>
      </w:r>
      <w:r w:rsidRPr="00385318">
        <w:rPr>
          <w:rFonts w:ascii="Times New Roman" w:hAnsi="Times New Roman" w:cs="Times New Roman"/>
          <w:sz w:val="28"/>
        </w:rPr>
        <w:t xml:space="preserve">. Льготным питанием в учебное время обеспечены ученики из малообеспеченных, многодетных, опекаемых семей и дети-инвалиды. К льготной категории относятся: </w:t>
      </w:r>
      <w:proofErr w:type="gramStart"/>
      <w:r w:rsidRPr="00385318">
        <w:rPr>
          <w:rFonts w:ascii="Times New Roman" w:hAnsi="Times New Roman" w:cs="Times New Roman"/>
          <w:sz w:val="28"/>
        </w:rPr>
        <w:t>-д</w:t>
      </w:r>
      <w:proofErr w:type="gramEnd"/>
      <w:r w:rsidRPr="00385318">
        <w:rPr>
          <w:rFonts w:ascii="Times New Roman" w:hAnsi="Times New Roman" w:cs="Times New Roman"/>
          <w:sz w:val="28"/>
        </w:rPr>
        <w:t xml:space="preserve">ети сироты, и дети оставшиеся без попечения родителей; -дети из многодетных семей; -дети с ограниченными возможностями здоровья; Основанием для учета обучающихся льготной категории является: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t xml:space="preserve">1.  Для </w:t>
      </w:r>
      <w:proofErr w:type="gramStart"/>
      <w:r w:rsidRPr="00385318">
        <w:rPr>
          <w:rFonts w:ascii="Times New Roman" w:hAnsi="Times New Roman" w:cs="Times New Roman"/>
          <w:sz w:val="28"/>
        </w:rPr>
        <w:t>обучающихся</w:t>
      </w:r>
      <w:proofErr w:type="gramEnd"/>
      <w:r w:rsidRPr="00385318">
        <w:rPr>
          <w:rFonts w:ascii="Times New Roman" w:hAnsi="Times New Roman" w:cs="Times New Roman"/>
          <w:sz w:val="28"/>
        </w:rPr>
        <w:t xml:space="preserve"> с ограниченными возможностями здоровья – заключение территориальной </w:t>
      </w:r>
      <w:proofErr w:type="spellStart"/>
      <w:r w:rsidRPr="00385318">
        <w:rPr>
          <w:rFonts w:ascii="Times New Roman" w:hAnsi="Times New Roman" w:cs="Times New Roman"/>
          <w:sz w:val="28"/>
        </w:rPr>
        <w:t>психолого-медико-педагогической</w:t>
      </w:r>
      <w:proofErr w:type="spellEnd"/>
      <w:r w:rsidRPr="00385318">
        <w:rPr>
          <w:rFonts w:ascii="Times New Roman" w:hAnsi="Times New Roman" w:cs="Times New Roman"/>
          <w:sz w:val="28"/>
        </w:rPr>
        <w:t xml:space="preserve"> комиссии.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385318">
        <w:rPr>
          <w:rFonts w:ascii="Times New Roman" w:hAnsi="Times New Roman" w:cs="Times New Roman"/>
          <w:sz w:val="28"/>
        </w:rPr>
        <w:t>. Для учета обучающихся из многодетных семе</w:t>
      </w:r>
      <w:proofErr w:type="gramStart"/>
      <w:r w:rsidRPr="00385318">
        <w:rPr>
          <w:rFonts w:ascii="Times New Roman" w:hAnsi="Times New Roman" w:cs="Times New Roman"/>
          <w:sz w:val="28"/>
        </w:rPr>
        <w:t>й-</w:t>
      </w:r>
      <w:proofErr w:type="gramEnd"/>
      <w:r w:rsidRPr="00385318">
        <w:rPr>
          <w:rFonts w:ascii="Times New Roman" w:hAnsi="Times New Roman" w:cs="Times New Roman"/>
          <w:sz w:val="28"/>
        </w:rPr>
        <w:t xml:space="preserve"> удостоверение многодетной семьи.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t xml:space="preserve">Обогащение рациона незаменимыми </w:t>
      </w:r>
      <w:proofErr w:type="spellStart"/>
      <w:r w:rsidRPr="00385318">
        <w:rPr>
          <w:rFonts w:ascii="Times New Roman" w:hAnsi="Times New Roman" w:cs="Times New Roman"/>
          <w:sz w:val="28"/>
        </w:rPr>
        <w:t>микронутриентами</w:t>
      </w:r>
      <w:proofErr w:type="spellEnd"/>
      <w:r w:rsidRPr="00385318">
        <w:rPr>
          <w:rFonts w:ascii="Times New Roman" w:hAnsi="Times New Roman" w:cs="Times New Roman"/>
          <w:sz w:val="28"/>
        </w:rPr>
        <w:t xml:space="preserve"> и витаминами проводится круглогодично: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t xml:space="preserve"> </w:t>
      </w:r>
      <w:r w:rsidRPr="00385318">
        <w:rPr>
          <w:rFonts w:ascii="Times New Roman" w:hAnsi="Times New Roman" w:cs="Times New Roman"/>
          <w:sz w:val="28"/>
        </w:rPr>
        <w:sym w:font="Symbol" w:char="F0B7"/>
      </w:r>
      <w:r w:rsidRPr="00385318">
        <w:rPr>
          <w:rFonts w:ascii="Times New Roman" w:hAnsi="Times New Roman" w:cs="Times New Roman"/>
          <w:sz w:val="28"/>
        </w:rPr>
        <w:t xml:space="preserve"> Ежедневная «С» витаминизация третьих блюд пищевой аскорбиновой кислотой.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385318">
        <w:rPr>
          <w:rFonts w:ascii="Times New Roman" w:hAnsi="Times New Roman" w:cs="Times New Roman"/>
          <w:sz w:val="28"/>
        </w:rPr>
        <w:t xml:space="preserve"> В целях обогащения высококачественными белками, легкоусвояемыми жирами, в т.ч. кальцием</w:t>
      </w:r>
      <w:proofErr w:type="gramStart"/>
      <w:r w:rsidRPr="0038531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85318">
        <w:rPr>
          <w:rFonts w:ascii="Times New Roman" w:hAnsi="Times New Roman" w:cs="Times New Roman"/>
          <w:sz w:val="28"/>
        </w:rPr>
        <w:t xml:space="preserve"> магнием, в питании детей предусматривается обязательное еженедельное включение (один раз в неделю) молочных завтраков (каши, горячие напитки на натуральном молоке, йогурты, блюда из творога).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sym w:font="Symbol" w:char="F0B7"/>
      </w:r>
      <w:r w:rsidRPr="00385318">
        <w:rPr>
          <w:rFonts w:ascii="Times New Roman" w:hAnsi="Times New Roman" w:cs="Times New Roman"/>
          <w:sz w:val="28"/>
        </w:rPr>
        <w:t xml:space="preserve"> В качестве основного источника животных жиров в питании детей используются мясные продукты, в т.ч. масло сливочное, сыры твердых сортов. </w:t>
      </w:r>
    </w:p>
    <w:p w:rsid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sym w:font="Symbol" w:char="F0B7"/>
      </w:r>
      <w:r w:rsidRPr="00385318">
        <w:rPr>
          <w:rFonts w:ascii="Times New Roman" w:hAnsi="Times New Roman" w:cs="Times New Roman"/>
          <w:sz w:val="28"/>
        </w:rPr>
        <w:t xml:space="preserve"> В целях «Йод» профилактики и обогащения питания детей необходимыми микроэлементами обязательно еженедельное включение (1-2 раза в неделю) рыбных блюд (лосось, горбуша, хек, минтай). </w:t>
      </w:r>
    </w:p>
    <w:p w:rsidR="00385318" w:rsidRPr="00385318" w:rsidRDefault="00385318" w:rsidP="003853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318">
        <w:rPr>
          <w:rFonts w:ascii="Times New Roman" w:hAnsi="Times New Roman" w:cs="Times New Roman"/>
          <w:sz w:val="28"/>
        </w:rPr>
        <w:sym w:font="Symbol" w:char="F0B7"/>
      </w:r>
      <w:r w:rsidRPr="00385318">
        <w:rPr>
          <w:rFonts w:ascii="Times New Roman" w:hAnsi="Times New Roman" w:cs="Times New Roman"/>
          <w:sz w:val="28"/>
        </w:rPr>
        <w:t xml:space="preserve"> Контроль обогащения рационов </w:t>
      </w:r>
      <w:proofErr w:type="spellStart"/>
      <w:r w:rsidRPr="00385318">
        <w:rPr>
          <w:rFonts w:ascii="Times New Roman" w:hAnsi="Times New Roman" w:cs="Times New Roman"/>
          <w:sz w:val="28"/>
        </w:rPr>
        <w:t>микронутриентами</w:t>
      </w:r>
      <w:proofErr w:type="spellEnd"/>
      <w:r w:rsidRPr="00385318">
        <w:rPr>
          <w:rFonts w:ascii="Times New Roman" w:hAnsi="Times New Roman" w:cs="Times New Roman"/>
          <w:sz w:val="28"/>
        </w:rPr>
        <w:t xml:space="preserve"> и витаминами осуществляется в порядке производственного </w:t>
      </w:r>
      <w:proofErr w:type="gramStart"/>
      <w:r w:rsidRPr="00385318">
        <w:rPr>
          <w:rFonts w:ascii="Times New Roman" w:hAnsi="Times New Roman" w:cs="Times New Roman"/>
          <w:sz w:val="28"/>
        </w:rPr>
        <w:t>контроля за</w:t>
      </w:r>
      <w:proofErr w:type="gramEnd"/>
      <w:r w:rsidRPr="00385318">
        <w:rPr>
          <w:rFonts w:ascii="Times New Roman" w:hAnsi="Times New Roman" w:cs="Times New Roman"/>
          <w:sz w:val="28"/>
        </w:rPr>
        <w:t xml:space="preserve"> соблюдением санитарных правил и выполнением санитарно-противоэпидемических мероприятий.</w:t>
      </w:r>
    </w:p>
    <w:p w:rsidR="00385318" w:rsidRDefault="00385318"/>
    <w:sectPr w:rsidR="00385318" w:rsidSect="00F9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318"/>
    <w:rsid w:val="00385318"/>
    <w:rsid w:val="00410D6A"/>
    <w:rsid w:val="004D68C2"/>
    <w:rsid w:val="00720B95"/>
    <w:rsid w:val="00F9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2018-01-31T17:22:00Z</dcterms:created>
  <dcterms:modified xsi:type="dcterms:W3CDTF">2018-01-31T17:22:00Z</dcterms:modified>
</cp:coreProperties>
</file>